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別表（第１８条関係）</w:t>
      </w:r>
    </w:p>
    <w:p>
      <w:pPr>
        <w:jc w:val="center"/>
        <w:rPr>
          <w:sz w:val="48"/>
          <w:szCs w:val="48"/>
        </w:rPr>
      </w:pPr>
      <w:r>
        <w:rPr>
          <w:rFonts w:hint="eastAsia"/>
          <w:spacing w:val="240"/>
          <w:kern w:val="0"/>
          <w:sz w:val="48"/>
          <w:szCs w:val="48"/>
          <w:fitText w:val="5280" w:id="1642863872"/>
        </w:rPr>
        <w:t>機械器具調</w:t>
      </w:r>
      <w:r>
        <w:rPr>
          <w:rFonts w:hint="eastAsia"/>
          <w:kern w:val="0"/>
          <w:sz w:val="48"/>
          <w:szCs w:val="48"/>
          <w:fitText w:val="5280" w:id="1642863872"/>
        </w:rPr>
        <w:t>書</w:t>
      </w:r>
    </w:p>
    <w:p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　　年　　月　　日現在</w:t>
      </w:r>
    </w:p>
    <w:tbl>
      <w:tblPr>
        <w:tblW w:w="8930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1984"/>
        <w:gridCol w:w="1843"/>
        <w:gridCol w:w="1607"/>
        <w:gridCol w:w="1370"/>
      </w:tblGrid>
      <w:tr>
        <w:trPr>
          <w:trHeight w:val="619"/>
        </w:trPr>
        <w:tc>
          <w:tcPr>
            <w:tcW w:w="212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種　　別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　　称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型式、性能</w:t>
            </w:r>
          </w:p>
        </w:tc>
        <w:tc>
          <w:tcPr>
            <w:tcW w:w="160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数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量</w:t>
            </w:r>
          </w:p>
        </w:tc>
        <w:tc>
          <w:tcPr>
            <w:tcW w:w="137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考</w:t>
            </w:r>
          </w:p>
        </w:tc>
      </w:tr>
      <w:tr>
        <w:trPr>
          <w:trHeight w:val="11385"/>
        </w:trPr>
        <w:tc>
          <w:tcPr>
            <w:tcW w:w="2126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07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>
            <w:pPr>
              <w:rPr>
                <w:sz w:val="24"/>
                <w:szCs w:val="24"/>
              </w:rPr>
            </w:pPr>
          </w:p>
        </w:tc>
      </w:tr>
    </w:tbl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（注）　種別の欄には「管の切断用の機械器具」、「管の加工用の機械器具」、「接合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用の機械器具」、「水圧テストポンプ」の別を記入すること。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（備考）この用紙の大きさは、日本産業</w:t>
      </w:r>
      <w:bookmarkStart w:id="0" w:name="_GoBack"/>
      <w:bookmarkEnd w:id="0"/>
      <w:r>
        <w:rPr>
          <w:rFonts w:hint="eastAsia"/>
          <w:sz w:val="24"/>
          <w:szCs w:val="24"/>
        </w:rPr>
        <w:t>規格</w:t>
      </w:r>
      <w:r>
        <w:rPr>
          <w:rFonts w:asciiTheme="minorEastAsia" w:hAnsiTheme="minorEastAsia" w:hint="eastAsia"/>
          <w:sz w:val="24"/>
          <w:szCs w:val="24"/>
        </w:rPr>
        <w:t>Ａ</w:t>
      </w:r>
      <w:r>
        <w:rPr>
          <w:rFonts w:hint="eastAsia"/>
          <w:sz w:val="24"/>
          <w:szCs w:val="24"/>
        </w:rPr>
        <w:t xml:space="preserve">列４番とすること。　</w:t>
      </w:r>
    </w:p>
    <w:p>
      <w:pPr>
        <w:rPr>
          <w:sz w:val="24"/>
          <w:szCs w:val="24"/>
        </w:rPr>
      </w:pPr>
    </w:p>
    <w:sectPr>
      <w:pgSz w:w="11906" w:h="16838"/>
      <w:pgMar w:top="851" w:right="1134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ECE5B4D-37EC-493E-9325-66C0A8435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大岸 美由紀</dc:creator>
  <cp:lastModifiedBy>竹内 彰朗</cp:lastModifiedBy>
  <cp:revision>3</cp:revision>
  <dcterms:created xsi:type="dcterms:W3CDTF">2018-01-29T07:28:00Z</dcterms:created>
  <dcterms:modified xsi:type="dcterms:W3CDTF">2020-02-17T01:14:00Z</dcterms:modified>
</cp:coreProperties>
</file>