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52" w:rsidRPr="00381112" w:rsidRDefault="00B83352" w:rsidP="00B83352">
      <w:pPr>
        <w:wordWrap w:val="0"/>
        <w:autoSpaceDE/>
        <w:autoSpaceDN/>
        <w:adjustRightInd/>
        <w:spacing w:after="120"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381112">
        <w:rPr>
          <w:rFonts w:ascii="ＭＳ 明朝" w:eastAsia="ＭＳ 明朝" w:hAnsi="Century" w:cs="Times New Roman"/>
          <w:kern w:val="2"/>
          <w:sz w:val="21"/>
          <w:szCs w:val="20"/>
        </w:rPr>
        <w:t>12</w:t>
      </w: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381112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381112">
        <w:rPr>
          <w:rFonts w:ascii="ＭＳ 明朝" w:eastAsia="ＭＳ 明朝" w:hAnsi="Century" w:cs="Times New Roman"/>
          <w:kern w:val="2"/>
          <w:sz w:val="21"/>
          <w:szCs w:val="20"/>
        </w:rPr>
        <w:t>13</w:t>
      </w: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381112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B83352" w:rsidRPr="00381112" w:rsidRDefault="00B83352" w:rsidP="00B83352">
      <w:pPr>
        <w:wordWrap w:val="0"/>
        <w:autoSpaceDE/>
        <w:autoSpaceDN/>
        <w:adjustRightInd/>
        <w:spacing w:after="120" w:line="240" w:lineRule="exact"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:rsidR="00B83352" w:rsidRPr="00381112" w:rsidRDefault="00B83352" w:rsidP="00B83352">
      <w:pPr>
        <w:wordWrap w:val="0"/>
        <w:autoSpaceDE/>
        <w:autoSpaceDN/>
        <w:adjustRightInd/>
        <w:spacing w:after="120"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小浜市長　　　　様</w:t>
      </w:r>
    </w:p>
    <w:p w:rsidR="00B83352" w:rsidRPr="00381112" w:rsidRDefault="00B83352" w:rsidP="00B83352">
      <w:pPr>
        <w:wordWrap w:val="0"/>
        <w:autoSpaceDE/>
        <w:autoSpaceDN/>
        <w:adjustRightInd/>
        <w:spacing w:line="240" w:lineRule="exact"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新受益者　　　　　　　　　</w:t>
      </w:r>
    </w:p>
    <w:p w:rsidR="00B83352" w:rsidRPr="00381112" w:rsidRDefault="00B83352" w:rsidP="00B83352">
      <w:pPr>
        <w:wordWrap w:val="0"/>
        <w:autoSpaceDE/>
        <w:autoSpaceDN/>
        <w:adjustRightInd/>
        <w:spacing w:line="240" w:lineRule="exact"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3335" t="5080" r="5715" b="1397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FDA92" id="楕円 2" o:spid="_x0000_s1026" style="position:absolute;left:0;text-align:left;margin-left:391.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" o:allowincell="f" filled="f"/>
            </w:pict>
          </mc:Fallback>
        </mc:AlternateContent>
      </w: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住所　　　　　　　　　　</w:t>
      </w:r>
    </w:p>
    <w:p w:rsidR="00B83352" w:rsidRPr="00381112" w:rsidRDefault="00B83352" w:rsidP="00B83352">
      <w:pPr>
        <w:wordWrap w:val="0"/>
        <w:autoSpaceDE/>
        <w:autoSpaceDN/>
        <w:adjustRightInd/>
        <w:spacing w:after="240" w:line="240" w:lineRule="exact"/>
        <w:ind w:right="420"/>
        <w:jc w:val="right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>氏名　　　　　　　　　印</w:t>
      </w:r>
    </w:p>
    <w:p w:rsidR="00B83352" w:rsidRPr="00381112" w:rsidRDefault="00B83352" w:rsidP="00B83352">
      <w:pPr>
        <w:wordWrap w:val="0"/>
        <w:autoSpaceDE/>
        <w:autoSpaceDN/>
        <w:adjustRightInd/>
        <w:spacing w:line="240" w:lineRule="exact"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旧受益者　　　　　　　　　</w:t>
      </w:r>
    </w:p>
    <w:p w:rsidR="00B83352" w:rsidRPr="00381112" w:rsidRDefault="00B83352" w:rsidP="00B83352">
      <w:pPr>
        <w:wordWrap w:val="0"/>
        <w:autoSpaceDE/>
        <w:autoSpaceDN/>
        <w:adjustRightInd/>
        <w:spacing w:line="240" w:lineRule="exact"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128270</wp:posOffset>
                </wp:positionV>
                <wp:extent cx="161925" cy="161925"/>
                <wp:effectExtent l="5715" t="8255" r="13335" b="1079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C3D92" id="楕円 1" o:spid="_x0000_s1026" style="position:absolute;left:0;text-align:left;margin-left:389.4pt;margin-top:10.1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" o:allowincell="f" filled="f"/>
            </w:pict>
          </mc:Fallback>
        </mc:AlternateContent>
      </w: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住所　　　　　　　　　　</w:t>
      </w:r>
      <w:bookmarkStart w:id="0" w:name="_GoBack"/>
      <w:bookmarkEnd w:id="0"/>
    </w:p>
    <w:p w:rsidR="00B83352" w:rsidRPr="00381112" w:rsidRDefault="00B83352" w:rsidP="00B83352">
      <w:pPr>
        <w:wordWrap w:val="0"/>
        <w:autoSpaceDE/>
        <w:autoSpaceDN/>
        <w:adjustRightInd/>
        <w:spacing w:after="120" w:line="240" w:lineRule="exact"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>氏名　　　　　　　　　印</w:t>
      </w:r>
    </w:p>
    <w:p w:rsidR="00B83352" w:rsidRPr="00381112" w:rsidRDefault="00B83352" w:rsidP="00B83352">
      <w:pPr>
        <w:wordWrap w:val="0"/>
        <w:autoSpaceDE/>
        <w:autoSpaceDN/>
        <w:adjustRightInd/>
        <w:spacing w:after="120" w:line="240" w:lineRule="exact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381112">
        <w:rPr>
          <w:rFonts w:ascii="ＭＳ 明朝" w:eastAsia="ＭＳ 明朝" w:hAnsi="Century" w:cs="Times New Roman" w:hint="eastAsia"/>
          <w:spacing w:val="52"/>
          <w:kern w:val="2"/>
          <w:sz w:val="21"/>
          <w:szCs w:val="20"/>
        </w:rPr>
        <w:t>下水道事業受益者変更</w:t>
      </w: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>届</w:t>
      </w:r>
    </w:p>
    <w:p w:rsidR="00B83352" w:rsidRPr="00381112" w:rsidRDefault="00B83352" w:rsidP="00B83352">
      <w:pPr>
        <w:wordWrap w:val="0"/>
        <w:autoSpaceDE/>
        <w:autoSpaceDN/>
        <w:adjustRightInd/>
        <w:spacing w:line="240" w:lineRule="exact"/>
        <w:ind w:left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小浜市下水道事業受益者負担金および分担金に関する条例施行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規程</w:t>
      </w: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381112">
        <w:rPr>
          <w:rFonts w:ascii="ＭＳ 明朝" w:eastAsia="ＭＳ 明朝" w:hAnsi="Century" w:cs="Times New Roman"/>
          <w:kern w:val="2"/>
          <w:sz w:val="21"/>
          <w:szCs w:val="20"/>
        </w:rPr>
        <w:t>13</w:t>
      </w:r>
      <w:r w:rsidRPr="00381112">
        <w:rPr>
          <w:rFonts w:ascii="ＭＳ 明朝" w:eastAsia="ＭＳ 明朝" w:hAnsi="Century" w:cs="Times New Roman" w:hint="eastAsia"/>
          <w:kern w:val="2"/>
          <w:sz w:val="21"/>
          <w:szCs w:val="20"/>
        </w:rPr>
        <w:t>条の規定により届け出ます。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155"/>
        <w:gridCol w:w="1470"/>
        <w:gridCol w:w="2043"/>
        <w:gridCol w:w="1967"/>
      </w:tblGrid>
      <w:tr w:rsidR="00B83352" w:rsidRPr="00381112" w:rsidTr="00E60C13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土地の所在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地目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面積</w:t>
            </w:r>
          </w:p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(m</w:t>
            </w:r>
            <w:r w:rsidRPr="00381112">
              <w:rPr>
                <w:rFonts w:ascii="ＭＳ 明朝" w:eastAsia="ＭＳ 明朝" w:hAnsi="Century" w:cs="Times New Roman"/>
                <w:kern w:val="2"/>
                <w:sz w:val="21"/>
                <w:szCs w:val="20"/>
                <w:vertAlign w:val="superscript"/>
              </w:rPr>
              <w:t>2</w:t>
            </w:r>
            <w:r w:rsidRPr="0038111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4010" w:type="dxa"/>
            <w:gridSpan w:val="2"/>
            <w:tcBorders>
              <w:top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spacing w:val="262"/>
                <w:kern w:val="2"/>
                <w:sz w:val="21"/>
                <w:szCs w:val="20"/>
              </w:rPr>
              <w:t>権利の移</w:t>
            </w: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動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vMerge/>
            <w:tcBorders>
              <w:bottom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年月日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理由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top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after="24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B83352" w:rsidRPr="00381112" w:rsidRDefault="00B83352" w:rsidP="00B83352">
      <w:pPr>
        <w:wordWrap w:val="0"/>
        <w:autoSpaceDE/>
        <w:autoSpaceDN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20"/>
        <w:gridCol w:w="1365"/>
        <w:gridCol w:w="1365"/>
        <w:gridCol w:w="34"/>
        <w:gridCol w:w="386"/>
        <w:gridCol w:w="1084"/>
      </w:tblGrid>
      <w:tr w:rsidR="00B83352" w:rsidRPr="00381112" w:rsidTr="00E60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spacing w:val="52"/>
                <w:kern w:val="2"/>
                <w:sz w:val="21"/>
                <w:szCs w:val="20"/>
              </w:rPr>
              <w:t>※処理</w:t>
            </w: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欄</w:t>
            </w:r>
          </w:p>
        </w:tc>
        <w:tc>
          <w:tcPr>
            <w:tcW w:w="1365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徴収番号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個人番号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新受益者</w:t>
            </w:r>
          </w:p>
        </w:tc>
        <w:tc>
          <w:tcPr>
            <w:tcW w:w="1399" w:type="dxa"/>
            <w:gridSpan w:val="2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旧受益者</w:t>
            </w:r>
          </w:p>
        </w:tc>
        <w:tc>
          <w:tcPr>
            <w:tcW w:w="1399" w:type="dxa"/>
            <w:gridSpan w:val="2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公告年度</w:t>
            </w:r>
          </w:p>
        </w:tc>
        <w:tc>
          <w:tcPr>
            <w:tcW w:w="2869" w:type="dxa"/>
            <w:gridSpan w:val="4"/>
            <w:tcBorders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ind w:right="417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年度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変更期</w:t>
            </w:r>
          </w:p>
        </w:tc>
        <w:tc>
          <w:tcPr>
            <w:tcW w:w="2869" w:type="dxa"/>
            <w:gridSpan w:val="4"/>
            <w:tcBorders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before="120" w:after="120" w:line="24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年度　　期から変更</w:t>
            </w:r>
          </w:p>
        </w:tc>
      </w:tr>
      <w:tr w:rsidR="00B83352" w:rsidRPr="00381112" w:rsidTr="00E60C13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388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30" w:type="dxa"/>
            <w:gridSpan w:val="2"/>
            <w:tcBorders>
              <w:bottom w:val="single" w:sz="12" w:space="0" w:color="auto"/>
            </w:tcBorders>
            <w:vAlign w:val="bottom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  <w:tc>
          <w:tcPr>
            <w:tcW w:w="420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担当</w:t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3352" w:rsidRPr="00381112" w:rsidRDefault="00B83352" w:rsidP="00E60C13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8111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806C79" w:rsidRDefault="00806C79"/>
    <w:sectPr w:rsidR="00806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2"/>
    <w:rsid w:val="00806C79"/>
    <w:rsid w:val="00B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D60E5-4EE8-40C9-A517-36F536F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5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成人</dc:creator>
  <cp:keywords/>
  <dc:description/>
  <cp:lastModifiedBy>小畑 成人</cp:lastModifiedBy>
  <cp:revision>1</cp:revision>
  <dcterms:created xsi:type="dcterms:W3CDTF">2020-06-23T04:28:00Z</dcterms:created>
  <dcterms:modified xsi:type="dcterms:W3CDTF">2020-06-23T04:29:00Z</dcterms:modified>
</cp:coreProperties>
</file>