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4</w:t>
      </w:r>
      <w:r>
        <w:rPr/>
        <w:t>条関係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小浜コミュニティー会館使用許可申請書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210" w:right="0" w:hanging="0"/>
        <w:rPr/>
      </w:pPr>
      <w:r>
        <w:rPr/>
        <w:t>　次のとおり使用許可を申請します。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　小浜市教育委員会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8702" w:type="dxa"/>
        <w:jc w:val="left"/>
        <w:tblInd w:w="-198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463"/>
        <w:gridCol w:w="945"/>
        <w:gridCol w:w="2205"/>
        <w:gridCol w:w="106"/>
        <w:gridCol w:w="105"/>
        <w:gridCol w:w="258"/>
        <w:gridCol w:w="1212"/>
        <w:gridCol w:w="524"/>
        <w:gridCol w:w="1884"/>
      </w:tblGrid>
      <w:tr>
        <w:trPr>
          <w:trHeight w:val="454" w:hRule="exact"/>
          <w:cantSplit w:val="true"/>
        </w:trPr>
        <w:tc>
          <w:tcPr>
            <w:tcW w:w="4719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5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/>
              <w:t>申請年月日</w:t>
            </w:r>
          </w:p>
        </w:tc>
        <w:tc>
          <w:tcPr>
            <w:tcW w:w="24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right"/>
              <w:rPr/>
            </w:pPr>
            <w:r>
              <w:rPr/>
              <w:t>年　　月　　日</w:t>
            </w:r>
          </w:p>
        </w:tc>
      </w:tr>
      <w:tr>
        <w:trPr>
          <w:trHeight w:val="1134" w:hRule="exact"/>
          <w:cantSplit w:val="true"/>
        </w:trPr>
        <w:tc>
          <w:tcPr>
            <w:tcW w:w="1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申請者</w:t>
            </w:r>
          </w:p>
        </w:tc>
        <w:tc>
          <w:tcPr>
            <w:tcW w:w="36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105"/>
              </w:rPr>
              <w:t>住</w:t>
            </w:r>
            <w:r>
              <w:rPr/>
              <w:t>所</w:t>
            </w:r>
          </w:p>
        </w:tc>
        <w:tc>
          <w:tcPr>
            <w:tcW w:w="3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電話番号　　　　　　　　　　局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259" w:hanging="0"/>
              <w:jc w:val="right"/>
              <w:rPr/>
            </w:pPr>
            <w:r>
              <w:rPr/>
              <w:t>番</w:t>
            </w:r>
          </w:p>
        </w:tc>
      </w:tr>
      <w:tr>
        <w:trPr>
          <w:trHeight w:val="567" w:hRule="exact"/>
          <w:cantSplit w:val="true"/>
        </w:trPr>
        <w:tc>
          <w:tcPr>
            <w:tcW w:w="1463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36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105"/>
              </w:rPr>
              <w:t>氏</w:t>
            </w:r>
            <w:r>
              <w:rPr/>
              <w:t>名</w:t>
            </w:r>
          </w:p>
        </w:tc>
        <w:tc>
          <w:tcPr>
            <w:tcW w:w="3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責任者</w:t>
            </w:r>
          </w:p>
        </w:tc>
      </w:tr>
      <w:tr>
        <w:trPr>
          <w:trHeight w:val="1134" w:hRule="exact"/>
          <w:cantSplit w:val="true"/>
        </w:trPr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行事名</w:t>
            </w:r>
          </w:p>
        </w:tc>
        <w:tc>
          <w:tcPr>
            <w:tcW w:w="723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1134" w:hRule="exact"/>
          <w:cantSplit w:val="true"/>
        </w:trPr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使用日時</w:t>
            </w:r>
          </w:p>
        </w:tc>
        <w:tc>
          <w:tcPr>
            <w:tcW w:w="723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　　月　　日午　　時　分～　　月　　日午　　時　分</w:t>
            </w:r>
          </w:p>
        </w:tc>
      </w:tr>
      <w:tr>
        <w:trPr>
          <w:trHeight w:val="454" w:hRule="exact"/>
        </w:trPr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火気責任者</w:t>
            </w:r>
          </w:p>
        </w:tc>
        <w:tc>
          <w:tcPr>
            <w:tcW w:w="33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9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参加予定人員</w:t>
            </w:r>
          </w:p>
        </w:tc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right"/>
              <w:rPr/>
            </w:pPr>
            <w:r>
              <w:rPr/>
              <w:t>人</w:t>
            </w:r>
          </w:p>
        </w:tc>
      </w:tr>
      <w:tr>
        <w:trPr>
          <w:trHeight w:val="851" w:hRule="exact"/>
        </w:trPr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使用料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>
                <w:spacing w:val="105"/>
              </w:rPr>
              <w:t>有</w:t>
            </w:r>
            <w:r>
              <w:rPr/>
              <w:t>料</w:t>
            </w:r>
          </w:p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>
                <w:spacing w:val="105"/>
              </w:rPr>
              <w:t>無</w:t>
            </w:r>
            <w:r>
              <w:rPr/>
              <w:t>料</w:t>
            </w:r>
          </w:p>
        </w:tc>
        <w:tc>
          <w:tcPr>
            <w:tcW w:w="22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237" w:hanging="0"/>
              <w:jc w:val="right"/>
              <w:rPr/>
            </w:pPr>
            <w:r>
              <w:rPr/>
              <w:t>円</w:t>
            </w:r>
          </w:p>
        </w:tc>
        <w:tc>
          <w:tcPr>
            <w:tcW w:w="40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1701" w:hRule="exact"/>
          <w:cantSplit w:val="true"/>
        </w:trPr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備考</w:t>
            </w:r>
          </w:p>
        </w:tc>
        <w:tc>
          <w:tcPr>
            <w:tcW w:w="723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widowControl w:val="false"/>
        <w:bidi w:val="0"/>
        <w:spacing w:lineRule="auto" w:line="360"/>
        <w:ind w:left="210" w:right="0" w:hanging="0"/>
        <w:rPr/>
      </w:pPr>
      <w:r>
        <w:rPr/>
        <w:t>　上記のとおり使用を許可してよろしいか。</w:t>
      </w:r>
    </w:p>
    <w:tbl>
      <w:tblPr>
        <w:tblW w:w="8702" w:type="dxa"/>
        <w:jc w:val="left"/>
        <w:tblInd w:w="-198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613"/>
        <w:gridCol w:w="1366"/>
        <w:gridCol w:w="1784"/>
        <w:gridCol w:w="939"/>
      </w:tblGrid>
      <w:tr>
        <w:trPr>
          <w:trHeight w:val="397" w:hRule="exact"/>
          <w:cantSplit w:val="true"/>
        </w:trPr>
        <w:tc>
          <w:tcPr>
            <w:tcW w:w="4613" w:type="dxa"/>
            <w:vMerge w:val="restart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課長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distribute"/>
              <w:rPr/>
            </w:pPr>
            <w:r>
              <w:rPr/>
              <w:t>合議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jc w:val="center"/>
              <w:rPr/>
            </w:pPr>
            <w:r>
              <w:rPr/>
              <w:t>係</w:t>
            </w:r>
          </w:p>
        </w:tc>
      </w:tr>
      <w:tr>
        <w:trPr>
          <w:trHeight w:val="1021" w:hRule="exact"/>
          <w:cantSplit w:val="true"/>
        </w:trPr>
        <w:tc>
          <w:tcPr>
            <w:tcW w:w="4613" w:type="dxa"/>
            <w:vMerge w:val="continue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Mang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0"/>
      </w:numPr>
      <w:outlineLvl w:val="0"/>
    </w:pPr>
    <w:rPr>
      <w:rFonts w:ascii="Arial" w:hAnsi="Arial" w:eastAsia="ＪＳゴシック" w:cs="Arial"/>
      <w:kern w:val="2"/>
      <w:sz w:val="24"/>
    </w:rPr>
  </w:style>
  <w:style w:type="character" w:styleId="DefaultParagraphFont">
    <w:name w:val="Default Paragraph Font"/>
    <w:qFormat/>
    <w:rPr/>
  </w:style>
  <w:style w:type="character" w:styleId="O1">
    <w:name w:val="Œ©o‚µ 1 (•¶Žš)"/>
    <w:basedOn w:val="DefaultParagraphFont"/>
    <w:qFormat/>
    <w:rPr>
      <w:rFonts w:ascii="Arial" w:hAnsi="Arial" w:eastAsia="ＭＳ ゴシック" w:cs="Arial"/>
      <w:sz w:val="24"/>
      <w:szCs w:val="24"/>
    </w:rPr>
  </w:style>
  <w:style w:type="character" w:styleId="Style13">
    <w:name w:val="ヘッダー (文字)"/>
    <w:basedOn w:val="DefaultParagraphFont"/>
    <w:qFormat/>
    <w:rPr>
      <w:rFonts w:cs="Times New Roman"/>
    </w:rPr>
  </w:style>
  <w:style w:type="character" w:styleId="Style14">
    <w:name w:val="フッター (文字)"/>
    <w:basedOn w:val="DefaultParagraphFont"/>
    <w:qFormat/>
    <w:rPr>
      <w:rFonts w:cs="Times New Roman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Up1">
    <w:name w:val="Up1"/>
    <w:basedOn w:val="Normal"/>
    <w:qFormat/>
    <w:pPr>
      <w:ind w:left="210" w:right="0" w:hanging="210"/>
    </w:pPr>
    <w:rPr>
      <w:color w:val="0000FF"/>
    </w:rPr>
  </w:style>
  <w:style w:type="paragraph" w:styleId="Up2">
    <w:name w:val="Up2"/>
    <w:basedOn w:val="Up1"/>
    <w:qFormat/>
    <w:pPr>
      <w:ind w:left="420" w:right="0" w:hanging="210"/>
    </w:pPr>
    <w:rPr>
      <w:color w:val="0000FF"/>
    </w:rPr>
  </w:style>
  <w:style w:type="paragraph" w:styleId="Up3">
    <w:name w:val="Up3"/>
    <w:basedOn w:val="Up2"/>
    <w:qFormat/>
    <w:pPr>
      <w:ind w:left="630" w:right="0" w:hanging="210"/>
    </w:pPr>
    <w:rPr>
      <w:color w:val="0000FF"/>
    </w:rPr>
  </w:style>
  <w:style w:type="paragraph" w:styleId="Up4">
    <w:name w:val="Up4"/>
    <w:basedOn w:val="Up3"/>
    <w:qFormat/>
    <w:pPr>
      <w:ind w:left="840" w:right="0" w:hanging="210"/>
    </w:pPr>
    <w:rPr>
      <w:color w:val="0000FF"/>
    </w:rPr>
  </w:style>
  <w:style w:type="paragraph" w:styleId="Up5">
    <w:name w:val="Up5"/>
    <w:basedOn w:val="Up3"/>
    <w:qFormat/>
    <w:pPr>
      <w:ind w:left="1050" w:right="0" w:hanging="210"/>
    </w:pPr>
    <w:rPr>
      <w:color w:val="0000FF"/>
    </w:rPr>
  </w:style>
  <w:style w:type="paragraph" w:styleId="Up6">
    <w:name w:val="Up6"/>
    <w:basedOn w:val="Up3"/>
    <w:qFormat/>
    <w:pPr>
      <w:ind w:left="1260" w:right="0" w:hanging="210"/>
    </w:pPr>
    <w:rPr>
      <w:color w:val="0000FF"/>
    </w:rPr>
  </w:style>
  <w:style w:type="paragraph" w:styleId="Down1">
    <w:name w:val="Down1"/>
    <w:basedOn w:val="Up1"/>
    <w:qFormat/>
    <w:pPr>
      <w:ind w:left="210" w:right="0" w:firstLine="210"/>
    </w:pPr>
    <w:rPr>
      <w:color w:val="0000FF"/>
    </w:rPr>
  </w:style>
  <w:style w:type="paragraph" w:styleId="Down2">
    <w:name w:val="Down2"/>
    <w:basedOn w:val="Up3"/>
    <w:qFormat/>
    <w:pPr>
      <w:ind w:left="420" w:right="0" w:firstLine="210"/>
    </w:pPr>
    <w:rPr>
      <w:color w:val="0000FF"/>
    </w:rPr>
  </w:style>
  <w:style w:type="paragraph" w:styleId="Down3">
    <w:name w:val="Down3"/>
    <w:basedOn w:val="Up4"/>
    <w:qFormat/>
    <w:pPr>
      <w:ind w:left="629" w:right="0" w:firstLine="210"/>
    </w:pPr>
    <w:rPr>
      <w:color w:val="0000FF"/>
    </w:rPr>
  </w:style>
  <w:style w:type="paragraph" w:styleId="Up8">
    <w:name w:val="Up8"/>
    <w:basedOn w:val="Normal"/>
    <w:qFormat/>
    <w:pPr>
      <w:ind w:left="1679" w:right="0" w:hanging="210"/>
    </w:pPr>
    <w:rPr>
      <w:color w:val="0000FF"/>
    </w:rPr>
  </w:style>
  <w:style w:type="paragraph" w:styleId="Up7">
    <w:name w:val="Up7"/>
    <w:basedOn w:val="Up6"/>
    <w:qFormat/>
    <w:pPr>
      <w:ind w:left="1469" w:right="0" w:hanging="210"/>
    </w:pPr>
    <w:rPr>
      <w:color w:val="0000FF"/>
    </w:rPr>
  </w:style>
  <w:style w:type="paragraph" w:styleId="Up9">
    <w:name w:val="Up9"/>
    <w:basedOn w:val="Up8"/>
    <w:qFormat/>
    <w:pPr>
      <w:ind w:left="1888" w:right="0" w:hanging="210"/>
    </w:pPr>
    <w:rPr>
      <w:color w:val="0000FF"/>
    </w:rPr>
  </w:style>
  <w:style w:type="paragraph" w:styleId="Up10">
    <w:name w:val="Up10"/>
    <w:basedOn w:val="Up9"/>
    <w:qFormat/>
    <w:pPr>
      <w:ind w:left="2098" w:right="0" w:hanging="210"/>
    </w:pPr>
    <w:rPr>
      <w:color w:val="0000FF"/>
    </w:rPr>
  </w:style>
  <w:style w:type="paragraph" w:styleId="Down4">
    <w:name w:val="Down4"/>
    <w:basedOn w:val="Up5"/>
    <w:qFormat/>
    <w:pPr>
      <w:ind w:left="839" w:right="0" w:firstLine="210"/>
    </w:pPr>
    <w:rPr>
      <w:color w:val="0000FF"/>
    </w:rPr>
  </w:style>
  <w:style w:type="paragraph" w:styleId="Down5">
    <w:name w:val="Down5"/>
    <w:basedOn w:val="Up6"/>
    <w:qFormat/>
    <w:pPr>
      <w:ind w:left="1049" w:right="0" w:firstLine="210"/>
    </w:pPr>
    <w:rPr>
      <w:color w:val="0000FF"/>
    </w:rPr>
  </w:style>
  <w:style w:type="paragraph" w:styleId="Down6">
    <w:name w:val="Down6"/>
    <w:basedOn w:val="Up7"/>
    <w:qFormat/>
    <w:pPr>
      <w:ind w:left="1259" w:right="0" w:firstLine="210"/>
    </w:pPr>
    <w:rPr>
      <w:color w:val="0000FF"/>
    </w:rPr>
  </w:style>
  <w:style w:type="paragraph" w:styleId="Down7">
    <w:name w:val="Down7"/>
    <w:basedOn w:val="Up8"/>
    <w:qFormat/>
    <w:pPr>
      <w:ind w:left="1469" w:right="0" w:firstLine="210"/>
    </w:pPr>
    <w:rPr>
      <w:color w:val="0000FF"/>
    </w:rPr>
  </w:style>
  <w:style w:type="paragraph" w:styleId="Down8">
    <w:name w:val="Down8"/>
    <w:basedOn w:val="Up9"/>
    <w:qFormat/>
    <w:pPr>
      <w:ind w:left="1678" w:right="0" w:firstLine="210"/>
    </w:pPr>
    <w:rPr>
      <w:color w:val="0000FF"/>
    </w:rPr>
  </w:style>
  <w:style w:type="paragraph" w:styleId="Down9">
    <w:name w:val="Down9"/>
    <w:basedOn w:val="Up10"/>
    <w:qFormat/>
    <w:pPr>
      <w:ind w:left="1888" w:right="0" w:firstLine="210"/>
    </w:pPr>
    <w:rPr>
      <w:color w:val="0000FF"/>
    </w:rPr>
  </w:style>
  <w:style w:type="paragraph" w:styleId="Down10">
    <w:name w:val="Down10"/>
    <w:basedOn w:val="Normal"/>
    <w:qFormat/>
    <w:pPr>
      <w:ind w:left="2098" w:right="0" w:firstLine="210"/>
    </w:pPr>
    <w:rPr>
      <w:color w:val="0000FF"/>
    </w:rPr>
  </w:style>
  <w:style w:type="paragraph" w:styleId="Down">
    <w:name w:val="Down"/>
    <w:basedOn w:val="Normal"/>
    <w:qFormat/>
    <w:pPr>
      <w:ind w:left="0" w:right="0" w:firstLine="210"/>
    </w:pPr>
    <w:rPr>
      <w:color w:val="0000FF"/>
    </w:rPr>
  </w:style>
  <w:style w:type="paragraph" w:styleId="Fix1">
    <w:name w:val="Fix1"/>
    <w:basedOn w:val="Normal"/>
    <w:qFormat/>
    <w:pPr>
      <w:ind w:left="210" w:right="0" w:hanging="0"/>
    </w:pPr>
    <w:rPr>
      <w:color w:val="0000FF"/>
    </w:rPr>
  </w:style>
  <w:style w:type="paragraph" w:styleId="Fix2">
    <w:name w:val="Fix2"/>
    <w:basedOn w:val="Normal"/>
    <w:qFormat/>
    <w:pPr>
      <w:ind w:left="420" w:right="0" w:hanging="0"/>
    </w:pPr>
    <w:rPr>
      <w:color w:val="0000FF"/>
    </w:rPr>
  </w:style>
  <w:style w:type="paragraph" w:styleId="Fix3">
    <w:name w:val="Fix3"/>
    <w:basedOn w:val="Normal"/>
    <w:qFormat/>
    <w:pPr>
      <w:ind w:left="629" w:right="0" w:hanging="0"/>
    </w:pPr>
    <w:rPr>
      <w:color w:val="0000FF"/>
    </w:rPr>
  </w:style>
  <w:style w:type="paragraph" w:styleId="Fix4">
    <w:name w:val="Fix4"/>
    <w:basedOn w:val="Normal"/>
    <w:qFormat/>
    <w:pPr>
      <w:ind w:left="839" w:right="0" w:hanging="0"/>
    </w:pPr>
    <w:rPr>
      <w:color w:val="0000FF"/>
    </w:rPr>
  </w:style>
  <w:style w:type="paragraph" w:styleId="Fix5">
    <w:name w:val="Fix5"/>
    <w:basedOn w:val="Normal"/>
    <w:qFormat/>
    <w:pPr>
      <w:ind w:left="1049" w:right="0" w:hanging="0"/>
    </w:pPr>
    <w:rPr>
      <w:color w:val="0000FF"/>
    </w:rPr>
  </w:style>
  <w:style w:type="paragraph" w:styleId="Fix6">
    <w:name w:val="Fix6"/>
    <w:basedOn w:val="Normal"/>
    <w:qFormat/>
    <w:pPr>
      <w:ind w:left="1259" w:right="0" w:hanging="0"/>
    </w:pPr>
    <w:rPr>
      <w:color w:val="0000FF"/>
    </w:rPr>
  </w:style>
  <w:style w:type="paragraph" w:styleId="Fix7">
    <w:name w:val="Fix7"/>
    <w:basedOn w:val="Normal"/>
    <w:qFormat/>
    <w:pPr>
      <w:ind w:left="1469" w:right="0" w:hanging="0"/>
    </w:pPr>
    <w:rPr>
      <w:color w:val="0000FF"/>
    </w:rPr>
  </w:style>
  <w:style w:type="paragraph" w:styleId="Fix8">
    <w:name w:val="Fix8"/>
    <w:basedOn w:val="Normal"/>
    <w:qFormat/>
    <w:pPr>
      <w:ind w:left="1678" w:right="0" w:hanging="0"/>
    </w:pPr>
    <w:rPr>
      <w:color w:val="0000FF"/>
    </w:rPr>
  </w:style>
  <w:style w:type="paragraph" w:styleId="Fix9">
    <w:name w:val="Fix9"/>
    <w:basedOn w:val="Normal"/>
    <w:qFormat/>
    <w:pPr>
      <w:ind w:left="1888" w:right="0" w:hanging="0"/>
    </w:pPr>
    <w:rPr>
      <w:color w:val="0000FF"/>
    </w:rPr>
  </w:style>
  <w:style w:type="paragraph" w:styleId="Fix10">
    <w:name w:val="Fix10"/>
    <w:basedOn w:val="Normal"/>
    <w:qFormat/>
    <w:pPr>
      <w:ind w:left="2098" w:right="0" w:hanging="0"/>
    </w:pPr>
    <w:rPr>
      <w:color w:val="0000FF"/>
    </w:rPr>
  </w:style>
  <w:style w:type="paragraph" w:styleId="Style20">
    <w:name w:val="ヘッダーとフッター"/>
    <w:basedOn w:val="Normal"/>
    <w:qFormat/>
    <w:pPr/>
    <w:rPr/>
  </w:style>
  <w:style w:type="paragraph" w:styleId="Style21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2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3">
    <w:name w:val="表の内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143</Words>
  <Characters>143</Characters>
  <CharactersWithSpaces>186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2012-06-19T10:40:00Z</dcterms:created>
  <dc:creator>(株)ぎょうせい</dc:creator>
  <dc:description/>
  <dc:language>ja-JP</dc:language>
  <cp:lastModifiedBy/>
  <dcterms:modified xsi:type="dcterms:W3CDTF">2012-06-19T11:26:00Z</dcterms:modified>
  <cp:revision>3</cp:revision>
  <dc:subject/>
  <dc:title>様式第1号(第4条関係)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